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B3" w:rsidRPr="00140669" w:rsidRDefault="000968B3" w:rsidP="000968B3">
      <w:bookmarkStart w:id="0" w:name="_GoBack"/>
      <w:bookmarkEnd w:id="0"/>
      <w:proofErr w:type="spellStart"/>
      <w:r w:rsidRPr="00140669">
        <w:rPr>
          <w:rFonts w:ascii="pt_serifregular" w:eastAsia="Times New Roman" w:hAnsi="pt_serifregular" w:cs="Times New Roman"/>
          <w:color w:val="1B1B1B"/>
          <w:kern w:val="36"/>
          <w:sz w:val="39"/>
          <w:szCs w:val="39"/>
          <w:lang w:eastAsia="ru-RU"/>
        </w:rPr>
        <w:t>Вейпинг</w:t>
      </w:r>
      <w:proofErr w:type="spellEnd"/>
      <w:r w:rsidRPr="00140669">
        <w:rPr>
          <w:rFonts w:ascii="pt_serifregular" w:eastAsia="Times New Roman" w:hAnsi="pt_serifregular" w:cs="Times New Roman"/>
          <w:color w:val="1B1B1B"/>
          <w:kern w:val="36"/>
          <w:sz w:val="39"/>
          <w:szCs w:val="39"/>
          <w:lang w:eastAsia="ru-RU"/>
        </w:rPr>
        <w:t xml:space="preserve"> - новый вид зависимости</w:t>
      </w:r>
    </w:p>
    <w:p w:rsidR="000968B3" w:rsidRPr="00140669" w:rsidRDefault="000968B3" w:rsidP="000968B3">
      <w:pP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DEF8CA" wp14:editId="33FB5F9C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3600450" cy="2438400"/>
            <wp:effectExtent l="0" t="0" r="0" b="0"/>
            <wp:wrapSquare wrapText="bothSides"/>
            <wp:docPr id="1" name="Рисунок 1" descr="C:\Users\Eggo\Desktop\материалы на сайт\Justin Sullivan_Getty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go\Desktop\материалы на сайт\Justin Sullivan_Getty 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О таком понятии, как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, мы узнали сравнительно недавно, но это направление на сегодняшний день уже обрело заметную популярность. Под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вейпингом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подразумевается курение электронных сигарет. </w:t>
      </w:r>
      <w:proofErr w:type="gram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Само название</w:t>
      </w:r>
      <w:proofErr w:type="gram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произошло от английского «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to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vape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», что переводится, как «генерировать пар». </w:t>
      </w:r>
    </w:p>
    <w:p w:rsidR="000968B3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прочно внедрился в обиход, формируя довольно устойчивое направление зависимости, несмотря на то, что изначально он был назван как способ избавления от вредной привычки — курения. </w:t>
      </w: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Специалисты из Национальной лаборатории имени Лоренса в Беркли провели исследования и сделали выводы, что при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вейпинге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все-таки выделяются вредные элементы</w:t>
      </w:r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.</w:t>
      </w:r>
    </w:p>
    <w:p w:rsidR="000968B3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Стандартный состав средства для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вейпинга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выглядит следующим образом: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дистилированная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вода, глицерин,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пропиленгликоль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и ароматическая отдушка. </w:t>
      </w: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Благодаря проведенным исследованиям, ученым удалось выяснить, что число вредных веществ, содержащихся в паре, возрастает по мере напряжения батареи и вр</w:t>
      </w:r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емени работы прибора. Т</w:t>
      </w: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ермическое воздействие приводит к тому, что из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пропиленгликоля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и глицерина высвобождаются токсины — акролеин и формальдегид. Первый известен своими мутагенными свойствами и раздражающим действием на слизистые оболочки, непосредственно раздражая дыхательные пути и область глаз, а второй влияет на состояние нервной системы.</w:t>
      </w: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</w:p>
    <w:p w:rsidR="000968B3" w:rsidRDefault="000968B3" w:rsidP="000968B3">
      <w:pPr>
        <w:shd w:val="clear" w:color="auto" w:fill="FFFFFF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>
        <w:rPr>
          <w:rFonts w:ascii="Verdana" w:hAnsi="Verdana"/>
          <w:color w:val="393838"/>
          <w:sz w:val="18"/>
          <w:szCs w:val="18"/>
        </w:rPr>
        <w:t xml:space="preserve">Страшно то, что субкультура </w:t>
      </w:r>
      <w:proofErr w:type="spellStart"/>
      <w:r>
        <w:rPr>
          <w:rFonts w:ascii="Verdana" w:hAnsi="Verdana"/>
          <w:color w:val="393838"/>
          <w:sz w:val="18"/>
          <w:szCs w:val="18"/>
        </w:rPr>
        <w:t>вейпинга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набирает колоссальные обороты и внедряется во все более «молодую» среду потребителей. </w:t>
      </w:r>
      <w:proofErr w:type="spellStart"/>
      <w:r>
        <w:rPr>
          <w:rFonts w:ascii="Verdana" w:hAnsi="Verdana"/>
          <w:color w:val="393838"/>
          <w:sz w:val="18"/>
          <w:szCs w:val="18"/>
        </w:rPr>
        <w:t>Вейперами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становятся с 10—12 лет, р</w:t>
      </w: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астет число курильщиков среди молодежи, а также взрослого населения. </w:t>
      </w:r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</w:t>
      </w: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И все они свято верят в то, что их увлечение является модным и безопасным. Но к какому понятию можно отнести </w:t>
      </w:r>
      <w:proofErr w:type="spellStart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</w:t>
      </w:r>
      <w:proofErr w:type="spellEnd"/>
      <w:r w:rsidRPr="00140669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? Что это: безобидное хобби или все-таки зависимость? К сожалению, второе.</w:t>
      </w:r>
    </w:p>
    <w:p w:rsidR="000968B3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</w:p>
    <w:p w:rsidR="000968B3" w:rsidRPr="00140669" w:rsidRDefault="000968B3" w:rsidP="000968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 w:rsidRPr="00140669">
        <w:rPr>
          <w:rFonts w:ascii="Verdana" w:eastAsia="Times New Roman" w:hAnsi="Verdana" w:cs="Times New Roman"/>
          <w:b/>
          <w:color w:val="393838"/>
          <w:sz w:val="18"/>
          <w:szCs w:val="18"/>
          <w:lang w:eastAsia="ru-RU"/>
        </w:rPr>
        <w:t xml:space="preserve">Если в случае курения сигарет — это никотиновая зависимость, то при </w:t>
      </w:r>
      <w:proofErr w:type="spellStart"/>
      <w:r w:rsidRPr="00140669">
        <w:rPr>
          <w:rFonts w:ascii="Verdana" w:eastAsia="Times New Roman" w:hAnsi="Verdana" w:cs="Times New Roman"/>
          <w:b/>
          <w:color w:val="393838"/>
          <w:sz w:val="18"/>
          <w:szCs w:val="18"/>
          <w:lang w:eastAsia="ru-RU"/>
        </w:rPr>
        <w:t>вейпинге</w:t>
      </w:r>
      <w:proofErr w:type="spellEnd"/>
      <w:r w:rsidRPr="00140669">
        <w:rPr>
          <w:rFonts w:ascii="Verdana" w:eastAsia="Times New Roman" w:hAnsi="Verdana" w:cs="Times New Roman"/>
          <w:b/>
          <w:color w:val="393838"/>
          <w:sz w:val="18"/>
          <w:szCs w:val="18"/>
          <w:lang w:eastAsia="ru-RU"/>
        </w:rPr>
        <w:t xml:space="preserve"> — это сильная эмоциональная и психологическая привычка, которая сродни наркомании, собственно, и является ее предвестником.</w:t>
      </w:r>
    </w:p>
    <w:p w:rsidR="000968B3" w:rsidRPr="0091160A" w:rsidRDefault="000968B3" w:rsidP="000968B3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</w:pPr>
      <w:r>
        <w:rPr>
          <w:rFonts w:ascii="Verdana" w:hAnsi="Verdana"/>
          <w:color w:val="393838"/>
          <w:sz w:val="18"/>
          <w:szCs w:val="18"/>
        </w:rPr>
        <w:t>Без электронной сигареты человек начинает чувствовать себя не в своей тарелке, ему очень не хватает любимой игрушки</w:t>
      </w:r>
      <w:r w:rsidRPr="0091160A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. Кр</w:t>
      </w:r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оме того, </w:t>
      </w:r>
      <w:proofErr w:type="spellStart"/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</w:t>
      </w:r>
      <w:proofErr w:type="spellEnd"/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одних приводит к тому, что другие так</w:t>
      </w:r>
      <w:r w:rsidRPr="0091160A"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же </w:t>
      </w:r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начинают курить. Причем, не только электронные, но и обычные сигареты, к которым до </w:t>
      </w:r>
      <w:proofErr w:type="spellStart"/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>вейпинга</w:t>
      </w:r>
      <w:proofErr w:type="spellEnd"/>
      <w:r>
        <w:rPr>
          <w:rFonts w:ascii="Verdana" w:eastAsia="Times New Roman" w:hAnsi="Verdana" w:cs="Times New Roman"/>
          <w:color w:val="393838"/>
          <w:sz w:val="18"/>
          <w:szCs w:val="18"/>
          <w:lang w:eastAsia="ru-RU"/>
        </w:rPr>
        <w:t xml:space="preserve"> у человека могло и не быть интереса. </w:t>
      </w:r>
    </w:p>
    <w:p w:rsidR="000968B3" w:rsidRDefault="000968B3" w:rsidP="000968B3">
      <w:pPr>
        <w:shd w:val="clear" w:color="auto" w:fill="FFFFFF"/>
        <w:jc w:val="both"/>
        <w:rPr>
          <w:rFonts w:ascii="Verdana" w:hAnsi="Verdana"/>
          <w:color w:val="393838"/>
          <w:sz w:val="18"/>
          <w:szCs w:val="18"/>
        </w:rPr>
      </w:pPr>
      <w:proofErr w:type="spellStart"/>
      <w:r>
        <w:rPr>
          <w:rFonts w:ascii="Verdana" w:hAnsi="Verdana"/>
          <w:color w:val="393838"/>
          <w:sz w:val="18"/>
          <w:szCs w:val="18"/>
        </w:rPr>
        <w:t>Вейпинг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несет в себе опасность и как средство распространения наркомании. Электронные сигареты выступают очень удобным средством для вдыхания наркотических веществ, к тому же, не вызывающих никаких подозрений. Таким образом, </w:t>
      </w:r>
      <w:proofErr w:type="spellStart"/>
      <w:r>
        <w:rPr>
          <w:rFonts w:ascii="Verdana" w:hAnsi="Verdana"/>
          <w:color w:val="393838"/>
          <w:sz w:val="18"/>
          <w:szCs w:val="18"/>
        </w:rPr>
        <w:t>вейпинг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может стать продолжением </w:t>
      </w:r>
      <w:proofErr w:type="spellStart"/>
      <w:r w:rsidRPr="006B109B">
        <w:rPr>
          <w:rFonts w:ascii="Verdana" w:hAnsi="Verdana"/>
          <w:color w:val="393838"/>
          <w:sz w:val="18"/>
          <w:szCs w:val="18"/>
        </w:rPr>
        <w:t>спайсовой</w:t>
      </w:r>
      <w:proofErr w:type="spellEnd"/>
      <w:r w:rsidRPr="006B109B">
        <w:rPr>
          <w:rFonts w:ascii="Verdana" w:hAnsi="Verdana"/>
          <w:color w:val="393838"/>
          <w:sz w:val="18"/>
          <w:szCs w:val="18"/>
        </w:rPr>
        <w:t xml:space="preserve"> наркомании</w:t>
      </w:r>
      <w:r>
        <w:rPr>
          <w:rFonts w:ascii="Verdana" w:hAnsi="Verdana"/>
          <w:color w:val="393838"/>
          <w:sz w:val="18"/>
          <w:szCs w:val="18"/>
        </w:rPr>
        <w:t xml:space="preserve">, а то и появлением совершенно нового направления зависимости. Есть факты, что некоторые </w:t>
      </w:r>
      <w:proofErr w:type="spellStart"/>
      <w:r>
        <w:rPr>
          <w:rFonts w:ascii="Verdana" w:hAnsi="Verdana"/>
          <w:color w:val="393838"/>
          <w:sz w:val="18"/>
          <w:szCs w:val="18"/>
        </w:rPr>
        <w:t>вейперы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уже пробуют вдыхать через электронные сигареты совсем не безобидные вещества, и наслаждаются этим так же, как курящие марихуану любители «легкого </w:t>
      </w:r>
      <w:proofErr w:type="gramStart"/>
      <w:r>
        <w:rPr>
          <w:rFonts w:ascii="Verdana" w:hAnsi="Verdana"/>
          <w:color w:val="393838"/>
          <w:sz w:val="18"/>
          <w:szCs w:val="18"/>
        </w:rPr>
        <w:t>кайфа</w:t>
      </w:r>
      <w:proofErr w:type="gramEnd"/>
      <w:r>
        <w:rPr>
          <w:rFonts w:ascii="Verdana" w:hAnsi="Verdana"/>
          <w:color w:val="393838"/>
          <w:sz w:val="18"/>
          <w:szCs w:val="18"/>
        </w:rPr>
        <w:t>».</w:t>
      </w:r>
    </w:p>
    <w:p w:rsidR="000968B3" w:rsidRDefault="000968B3" w:rsidP="000968B3">
      <w:pPr>
        <w:shd w:val="clear" w:color="auto" w:fill="FFFFFF"/>
        <w:jc w:val="both"/>
      </w:pPr>
      <w:r>
        <w:rPr>
          <w:rFonts w:ascii="Verdana" w:hAnsi="Verdana"/>
          <w:color w:val="393838"/>
          <w:sz w:val="18"/>
          <w:szCs w:val="18"/>
        </w:rPr>
        <w:t xml:space="preserve">Если вспомнить то время, когда впервые стали появляться курительные смеси с красивыми названиями типа «Голубая лагуна», которые ушлые дилеры продавали без зазрения совести как совершенно безопасное средство, то становится немного не по себе от схожести ситуаций. Ведь с самого начала </w:t>
      </w:r>
      <w:proofErr w:type="spellStart"/>
      <w:r>
        <w:rPr>
          <w:rFonts w:ascii="Verdana" w:hAnsi="Verdana"/>
          <w:color w:val="393838"/>
          <w:sz w:val="18"/>
          <w:szCs w:val="18"/>
        </w:rPr>
        <w:t>спайсы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никто не называл наркотическими средствами, а с течением времени это переросло в отдельный </w:t>
      </w:r>
      <w:r w:rsidRPr="006B109B">
        <w:rPr>
          <w:rFonts w:ascii="Verdana" w:hAnsi="Verdana"/>
          <w:color w:val="393838"/>
          <w:sz w:val="18"/>
          <w:szCs w:val="18"/>
        </w:rPr>
        <w:t>вид наркомании</w:t>
      </w:r>
      <w:r>
        <w:rPr>
          <w:rFonts w:ascii="Verdana" w:hAnsi="Verdana"/>
          <w:color w:val="393838"/>
          <w:sz w:val="18"/>
          <w:szCs w:val="18"/>
        </w:rPr>
        <w:t xml:space="preserve">, который с огромным трудом поддается контролю и лечению. Двигалось все изначально в сторону деградации населения. И по сей день </w:t>
      </w:r>
      <w:proofErr w:type="spellStart"/>
      <w:r>
        <w:rPr>
          <w:rFonts w:ascii="Verdana" w:hAnsi="Verdana"/>
          <w:color w:val="393838"/>
          <w:sz w:val="18"/>
          <w:szCs w:val="18"/>
        </w:rPr>
        <w:t>спайсы</w:t>
      </w:r>
      <w:proofErr w:type="spellEnd"/>
      <w:r>
        <w:rPr>
          <w:rFonts w:ascii="Verdana" w:hAnsi="Verdana"/>
          <w:color w:val="393838"/>
          <w:sz w:val="18"/>
          <w:szCs w:val="18"/>
        </w:rPr>
        <w:t xml:space="preserve"> являются одним из самых страшных видов наркотиков. Не ждет ли нас то же самое при </w:t>
      </w:r>
      <w:proofErr w:type="spellStart"/>
      <w:r>
        <w:rPr>
          <w:rFonts w:ascii="Verdana" w:hAnsi="Verdana"/>
          <w:color w:val="393838"/>
          <w:sz w:val="18"/>
          <w:szCs w:val="18"/>
        </w:rPr>
        <w:t>вейпинге</w:t>
      </w:r>
      <w:proofErr w:type="spellEnd"/>
      <w:r>
        <w:rPr>
          <w:rFonts w:ascii="Verdana" w:hAnsi="Verdana"/>
          <w:color w:val="393838"/>
          <w:sz w:val="18"/>
          <w:szCs w:val="18"/>
        </w:rPr>
        <w:t>? Нам кажется, что ответ очевиден, поэтому остановиться следует прямо сейчас.</w:t>
      </w:r>
    </w:p>
    <w:p w:rsidR="00E33AAB" w:rsidRDefault="000968B3" w:rsidP="000968B3">
      <w:pPr>
        <w:shd w:val="clear" w:color="auto" w:fill="FFFFFF"/>
        <w:spacing w:before="225" w:after="150" w:line="240" w:lineRule="auto"/>
        <w:outlineLvl w:val="0"/>
      </w:pPr>
      <w:r w:rsidRPr="00D417CB">
        <w:rPr>
          <w:rFonts w:ascii="Verdana" w:hAnsi="Verdana"/>
          <w:color w:val="393838"/>
          <w:sz w:val="18"/>
          <w:szCs w:val="18"/>
        </w:rPr>
        <w:t xml:space="preserve">Материал подготовила педагог-психолог </w:t>
      </w:r>
      <w:r>
        <w:rPr>
          <w:rFonts w:ascii="Verdana" w:hAnsi="Verdana"/>
          <w:color w:val="393838"/>
          <w:sz w:val="18"/>
          <w:szCs w:val="18"/>
        </w:rPr>
        <w:t xml:space="preserve">информационно-аналитического отдела ЦСУ Славкина О. К. </w:t>
      </w:r>
    </w:p>
    <w:sectPr w:rsidR="00E33AAB" w:rsidSect="000968B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F9"/>
    <w:rsid w:val="000968B3"/>
    <w:rsid w:val="00843C56"/>
    <w:rsid w:val="008E70F9"/>
    <w:rsid w:val="00BB3834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Eggo</dc:creator>
  <cp:lastModifiedBy>1</cp:lastModifiedBy>
  <cp:revision>2</cp:revision>
  <dcterms:created xsi:type="dcterms:W3CDTF">2017-03-02T23:37:00Z</dcterms:created>
  <dcterms:modified xsi:type="dcterms:W3CDTF">2017-03-02T23:37:00Z</dcterms:modified>
</cp:coreProperties>
</file>